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1F4F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837" w:right="839" w:hanging="720"/>
        <w:rPr>
          <w:rFonts w:ascii="Aptos" w:eastAsia="Aptos" w:hAnsi="Aptos" w:cs="Times New Roman"/>
        </w:rPr>
      </w:pPr>
    </w:p>
    <w:p w14:paraId="5476E1DB" w14:textId="3D9DA2AD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jc w:val="center"/>
        <w:rPr>
          <w:rFonts w:ascii="SassoonPrimaryType" w:eastAsia="Arial" w:hAnsi="SassoonPrimaryType" w:cs="Arial"/>
          <w:b/>
          <w:bCs/>
          <w:kern w:val="0"/>
          <w:sz w:val="32"/>
          <w:szCs w:val="32"/>
          <w:u w:val="single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b/>
          <w:bCs/>
          <w:kern w:val="0"/>
          <w:sz w:val="32"/>
          <w:szCs w:val="32"/>
          <w:u w:val="single"/>
          <w:lang w:val="en-US"/>
          <w14:ligatures w14:val="none"/>
        </w:rPr>
        <w:t>Job Description</w:t>
      </w:r>
    </w:p>
    <w:p w14:paraId="6FC36553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jc w:val="center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p w14:paraId="36130808" w14:textId="2479D19F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b/>
          <w:bCs/>
          <w:kern w:val="0"/>
          <w:sz w:val="24"/>
          <w:szCs w:val="24"/>
          <w:lang w:val="en-US"/>
          <w14:ligatures w14:val="none"/>
        </w:rPr>
        <w:t>Role: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Classteacher</w:t>
      </w:r>
      <w:proofErr w:type="spellEnd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 (Maternity Cover</w:t>
      </w:r>
      <w:r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)</w:t>
      </w:r>
    </w:p>
    <w:p w14:paraId="1327DD85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p w14:paraId="7B69FD25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b/>
          <w:bCs/>
          <w:kern w:val="0"/>
          <w:sz w:val="24"/>
          <w:szCs w:val="24"/>
          <w:lang w:val="en-US"/>
          <w14:ligatures w14:val="none"/>
        </w:rPr>
        <w:t>Salary Scale: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 Main Pay Range (M1 – M6)</w:t>
      </w:r>
    </w:p>
    <w:p w14:paraId="2C217FBC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p w14:paraId="1C2E1C8D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b/>
          <w:bCs/>
          <w:i/>
          <w:iCs/>
          <w:kern w:val="0"/>
          <w:sz w:val="24"/>
          <w:szCs w:val="24"/>
          <w:u w:val="single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b/>
          <w:bCs/>
          <w:i/>
          <w:iCs/>
          <w:kern w:val="0"/>
          <w:sz w:val="24"/>
          <w:szCs w:val="24"/>
          <w:u w:val="single"/>
          <w:lang w:val="en-US"/>
          <w14:ligatures w14:val="none"/>
        </w:rPr>
        <w:t>Policy and Legal Framework</w:t>
      </w:r>
    </w:p>
    <w:p w14:paraId="300A0B1D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p w14:paraId="0C5932BA" w14:textId="77777777" w:rsid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The teacher will work within the framework of: </w:t>
      </w:r>
    </w:p>
    <w:p w14:paraId="66ABDD41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p w14:paraId="54FBBF38" w14:textId="77777777" w:rsidR="00B36B7A" w:rsidRPr="00B36B7A" w:rsidRDefault="00B36B7A" w:rsidP="00B36B7A">
      <w:pPr>
        <w:widowControl w:val="0"/>
        <w:numPr>
          <w:ilvl w:val="0"/>
          <w:numId w:val="6"/>
        </w:numPr>
        <w:tabs>
          <w:tab w:val="left" w:pos="838"/>
        </w:tabs>
        <w:spacing w:after="0" w:line="240" w:lineRule="auto"/>
        <w:ind w:left="283" w:right="839"/>
        <w:contextualSpacing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National legislation, including Education Acts and the Schoolteachers Pay and Conditions </w:t>
      </w:r>
      <w:proofErr w:type="gramStart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Document;</w:t>
      </w:r>
      <w:proofErr w:type="gramEnd"/>
    </w:p>
    <w:p w14:paraId="58E3A348" w14:textId="77777777" w:rsidR="00B36B7A" w:rsidRPr="00B36B7A" w:rsidRDefault="00B36B7A" w:rsidP="00B36B7A">
      <w:pPr>
        <w:widowControl w:val="0"/>
        <w:numPr>
          <w:ilvl w:val="0"/>
          <w:numId w:val="6"/>
        </w:numPr>
        <w:tabs>
          <w:tab w:val="left" w:pos="838"/>
        </w:tabs>
        <w:spacing w:after="0" w:line="240" w:lineRule="auto"/>
        <w:ind w:left="283" w:right="839"/>
        <w:contextualSpacing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Department for Education (DfE) Teachers’ </w:t>
      </w:r>
      <w:proofErr w:type="gramStart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Standards;</w:t>
      </w:r>
      <w:proofErr w:type="gramEnd"/>
    </w:p>
    <w:p w14:paraId="2FFBD620" w14:textId="77777777" w:rsidR="00B36B7A" w:rsidRPr="00B36B7A" w:rsidRDefault="00B36B7A" w:rsidP="00B36B7A">
      <w:pPr>
        <w:widowControl w:val="0"/>
        <w:numPr>
          <w:ilvl w:val="0"/>
          <w:numId w:val="6"/>
        </w:numPr>
        <w:tabs>
          <w:tab w:val="left" w:pos="838"/>
        </w:tabs>
        <w:spacing w:after="0" w:line="240" w:lineRule="auto"/>
        <w:ind w:left="283" w:right="839"/>
        <w:contextualSpacing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School policies and guidelines.</w:t>
      </w:r>
    </w:p>
    <w:p w14:paraId="6B5262B6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p w14:paraId="52A1DF32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The teacher will be expected to:</w:t>
      </w:r>
    </w:p>
    <w:p w14:paraId="3A9802E6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837" w:right="839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p w14:paraId="74B3FA28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b/>
          <w:kern w:val="0"/>
          <w:sz w:val="24"/>
          <w:lang w:val="en-US"/>
          <w14:ligatures w14:val="none"/>
        </w:rPr>
        <w:t>Set high expectations which inspire, motivate and</w:t>
      </w:r>
      <w:r w:rsidRPr="00B36B7A">
        <w:rPr>
          <w:rFonts w:ascii="SassoonPrimaryType" w:eastAsia="Calibri" w:hAnsi="SassoonPrimaryType" w:cs="Times New Roman"/>
          <w:b/>
          <w:spacing w:val="-3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b/>
          <w:kern w:val="0"/>
          <w:sz w:val="24"/>
          <w:lang w:val="en-US"/>
          <w14:ligatures w14:val="none"/>
        </w:rPr>
        <w:t>challenge</w:t>
      </w:r>
      <w:r w:rsidRPr="00B36B7A">
        <w:rPr>
          <w:rFonts w:ascii="SassoonPrimaryType" w:eastAsia="Calibri" w:hAnsi="SassoonPrimaryType" w:cs="Times New Roman"/>
          <w:b/>
          <w:spacing w:val="-1"/>
          <w:w w:val="99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b/>
          <w:kern w:val="0"/>
          <w:sz w:val="24"/>
          <w:lang w:val="en-US"/>
          <w14:ligatures w14:val="none"/>
        </w:rPr>
        <w:t>pupils</w:t>
      </w:r>
    </w:p>
    <w:p w14:paraId="3790D11C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b/>
          <w:bCs/>
          <w:kern w:val="0"/>
          <w:sz w:val="25"/>
          <w:szCs w:val="25"/>
          <w:lang w:val="en-US"/>
          <w14:ligatures w14:val="none"/>
        </w:rPr>
      </w:pPr>
    </w:p>
    <w:p w14:paraId="49B2ED52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establish a safe and stimulating environment for pupils, rooted</w:t>
      </w:r>
      <w:r w:rsidRPr="00B36B7A">
        <w:rPr>
          <w:rFonts w:ascii="SassoonPrimaryType" w:eastAsia="Calibri" w:hAnsi="SassoonPrimaryType" w:cs="Times New Roman"/>
          <w:spacing w:val="-27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in mutual</w:t>
      </w:r>
      <w:r w:rsidRPr="00B36B7A">
        <w:rPr>
          <w:rFonts w:ascii="SassoonPrimaryType" w:eastAsia="Calibri" w:hAnsi="SassoonPrimaryType" w:cs="Times New Roman"/>
          <w:spacing w:val="-2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respect</w:t>
      </w:r>
    </w:p>
    <w:p w14:paraId="70474DEF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6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set goals that stretch and challenge pupils of all backgrounds,</w:t>
      </w:r>
      <w:r w:rsidRPr="00B36B7A">
        <w:rPr>
          <w:rFonts w:ascii="SassoonPrimaryType" w:eastAsia="Calibri" w:hAnsi="SassoonPrimaryType" w:cs="Times New Roman"/>
          <w:spacing w:val="-3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abilities and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dispositions</w:t>
      </w:r>
    </w:p>
    <w:p w14:paraId="7A85C048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demonstrate consistently the positive attitudes, values and</w:t>
      </w:r>
      <w:r w:rsidRPr="00B36B7A">
        <w:rPr>
          <w:rFonts w:ascii="SassoonPrimaryType" w:eastAsia="Calibri" w:hAnsi="SassoonPrimaryType" w:cs="Times New Roman"/>
          <w:spacing w:val="-29"/>
          <w:kern w:val="0"/>
          <w:sz w:val="24"/>
          <w:lang w:val="en-US"/>
          <w14:ligatures w14:val="none"/>
        </w:rPr>
        <w:t xml:space="preserve"> </w:t>
      </w:r>
      <w:proofErr w:type="spellStart"/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behaviour</w:t>
      </w:r>
      <w:proofErr w:type="spellEnd"/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which are expected of pupils.</w:t>
      </w:r>
    </w:p>
    <w:p w14:paraId="782E9119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kern w:val="0"/>
          <w:sz w:val="23"/>
          <w:szCs w:val="23"/>
          <w:lang w:val="en-US"/>
          <w14:ligatures w14:val="none"/>
        </w:rPr>
      </w:pPr>
    </w:p>
    <w:p w14:paraId="2D817188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/>
        <w:outlineLvl w:val="0"/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Promote good progress and outcomes by</w:t>
      </w:r>
      <w:r w:rsidRPr="00B36B7A">
        <w:rPr>
          <w:rFonts w:ascii="SassoonPrimaryType" w:eastAsia="Arial" w:hAnsi="SassoonPrimaryType" w:cs="Times New Roman"/>
          <w:b/>
          <w:bCs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pupils</w:t>
      </w:r>
    </w:p>
    <w:p w14:paraId="59ED3536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b/>
          <w:bCs/>
          <w:kern w:val="0"/>
          <w:sz w:val="23"/>
          <w:szCs w:val="23"/>
          <w:lang w:val="en-US"/>
          <w14:ligatures w14:val="none"/>
        </w:rPr>
      </w:pPr>
    </w:p>
    <w:p w14:paraId="7C1F4B67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93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be accountable for pupils’ attainment, progress and</w:t>
      </w:r>
      <w:r w:rsidRPr="00B36B7A">
        <w:rPr>
          <w:rFonts w:ascii="SassoonPrimaryType" w:eastAsia="Arial" w:hAnsi="SassoonPrimaryType" w:cs="Arial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outcomes</w:t>
      </w:r>
    </w:p>
    <w:p w14:paraId="579CB91C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be aware of pupils’ capabilities and their prior knowledge, and</w:t>
      </w:r>
      <w:r w:rsidRPr="00B36B7A">
        <w:rPr>
          <w:rFonts w:ascii="SassoonPrimaryType" w:eastAsia="Arial" w:hAnsi="SassoonPrimaryType" w:cs="Arial"/>
          <w:spacing w:val="-30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plan teaching to build on</w:t>
      </w:r>
      <w:r w:rsidRPr="00B36B7A">
        <w:rPr>
          <w:rFonts w:ascii="SassoonPrimaryType" w:eastAsia="Arial" w:hAnsi="SassoonPrimaryType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these</w:t>
      </w:r>
    </w:p>
    <w:p w14:paraId="32764967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guide pupils to reflect on the progress they have made and</w:t>
      </w:r>
      <w:r w:rsidRPr="00B36B7A">
        <w:rPr>
          <w:rFonts w:ascii="SassoonPrimaryType" w:eastAsia="Calibri" w:hAnsi="SassoonPrimaryType" w:cs="Times New Roman"/>
          <w:spacing w:val="-28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their emerging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needs</w:t>
      </w:r>
    </w:p>
    <w:p w14:paraId="7EEAD346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6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demonstrate knowledge and understanding of how pupils learn</w:t>
      </w:r>
      <w:r w:rsidRPr="00B36B7A">
        <w:rPr>
          <w:rFonts w:ascii="SassoonPrimaryType" w:eastAsia="Calibri" w:hAnsi="SassoonPrimaryType" w:cs="Times New Roman"/>
          <w:spacing w:val="-3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and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 xml:space="preserve">how </w:t>
      </w:r>
      <w:proofErr w:type="gramStart"/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this impacts</w:t>
      </w:r>
      <w:proofErr w:type="gramEnd"/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 xml:space="preserve"> on</w:t>
      </w:r>
      <w:r w:rsidRPr="00B36B7A">
        <w:rPr>
          <w:rFonts w:ascii="SassoonPrimaryType" w:eastAsia="Calibri" w:hAnsi="SassoonPrimaryType" w:cs="Times New Roman"/>
          <w:spacing w:val="-2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teaching</w:t>
      </w:r>
    </w:p>
    <w:p w14:paraId="11B822FD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encourage pupils to take a responsible and conscientious attitude</w:t>
      </w:r>
      <w:r w:rsidRPr="00B36B7A">
        <w:rPr>
          <w:rFonts w:ascii="SassoonPrimaryType" w:eastAsia="Calibri" w:hAnsi="SassoonPrimaryType" w:cs="Times New Roman"/>
          <w:spacing w:val="-28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to their own work and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study.</w:t>
      </w:r>
    </w:p>
    <w:p w14:paraId="6022EF71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kern w:val="0"/>
          <w:sz w:val="23"/>
          <w:szCs w:val="23"/>
          <w:lang w:val="en-US"/>
          <w14:ligatures w14:val="none"/>
        </w:rPr>
      </w:pPr>
    </w:p>
    <w:p w14:paraId="3748B059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/>
        <w:outlineLvl w:val="0"/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Demonstrate good subject and curriculum</w:t>
      </w:r>
      <w:r w:rsidRPr="00B36B7A">
        <w:rPr>
          <w:rFonts w:ascii="SassoonPrimaryType" w:eastAsia="Arial" w:hAnsi="SassoonPrimaryType" w:cs="Times New Roman"/>
          <w:b/>
          <w:bCs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knowledge</w:t>
      </w:r>
    </w:p>
    <w:p w14:paraId="7AA20831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b/>
          <w:bCs/>
          <w:kern w:val="0"/>
          <w:sz w:val="23"/>
          <w:szCs w:val="23"/>
          <w:lang w:val="en-US"/>
          <w14:ligatures w14:val="none"/>
        </w:rPr>
      </w:pPr>
    </w:p>
    <w:p w14:paraId="3521330B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have a secure knowledge of the relevant subject(s) and</w:t>
      </w:r>
      <w:r w:rsidRPr="00B36B7A">
        <w:rPr>
          <w:rFonts w:ascii="SassoonPrimaryType" w:eastAsia="Arial" w:hAnsi="SassoonPrimaryType" w:cs="Arial"/>
          <w:spacing w:val="-1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curriculum</w:t>
      </w:r>
      <w:r w:rsidRPr="00B36B7A">
        <w:rPr>
          <w:rFonts w:ascii="SassoonPrimaryType" w:eastAsia="Arial" w:hAnsi="SassoonPrimaryType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areas, foster and maintain pupils’ interest in the subject, and</w:t>
      </w:r>
      <w:r w:rsidRPr="00B36B7A">
        <w:rPr>
          <w:rFonts w:ascii="SassoonPrimaryType" w:eastAsia="Arial" w:hAnsi="SassoonPrimaryType" w:cs="Arial"/>
          <w:spacing w:val="-2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address misunderstandings</w:t>
      </w:r>
    </w:p>
    <w:p w14:paraId="55AFEE8F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demonstrate a critical understanding of developments in the</w:t>
      </w:r>
      <w:r w:rsidRPr="00B36B7A">
        <w:rPr>
          <w:rFonts w:ascii="SassoonPrimaryType" w:eastAsia="Calibri" w:hAnsi="SassoonPrimaryType" w:cs="Times New Roman"/>
          <w:spacing w:val="-27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subject</w:t>
      </w:r>
      <w:r w:rsidRPr="00B36B7A">
        <w:rPr>
          <w:rFonts w:ascii="SassoonPrimaryType" w:eastAsia="Calibri" w:hAnsi="SassoonPrimaryType" w:cs="Times New Roman"/>
          <w:w w:val="99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and curriculum areas, and promote the value of</w:t>
      </w:r>
      <w:r w:rsidRPr="00B36B7A">
        <w:rPr>
          <w:rFonts w:ascii="SassoonPrimaryType" w:eastAsia="Calibri" w:hAnsi="SassoonPrimaryType" w:cs="Times New Roman"/>
          <w:spacing w:val="-1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scholarship</w:t>
      </w:r>
    </w:p>
    <w:p w14:paraId="595FBB50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37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demonstrate an understanding of and take responsibility for</w:t>
      </w:r>
      <w:r w:rsidRPr="00B36B7A">
        <w:rPr>
          <w:rFonts w:ascii="SassoonPrimaryType" w:eastAsia="Arial" w:hAnsi="SassoonPrimaryType" w:cs="Arial"/>
          <w:spacing w:val="-33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promoting</w:t>
      </w:r>
      <w:r w:rsidRPr="00B36B7A">
        <w:rPr>
          <w:rFonts w:ascii="SassoonPrimaryType" w:eastAsia="Arial" w:hAnsi="SassoonPrimaryType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high standards of literacy, articulacy and the correct use of</w:t>
      </w:r>
      <w:r w:rsidRPr="00B36B7A">
        <w:rPr>
          <w:rFonts w:ascii="SassoonPrimaryType" w:eastAsia="Arial" w:hAnsi="SassoonPrimaryType" w:cs="Arial"/>
          <w:spacing w:val="-18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standard English, whatever the teacher’s specialist</w:t>
      </w:r>
      <w:r w:rsidRPr="00B36B7A">
        <w:rPr>
          <w:rFonts w:ascii="SassoonPrimaryType" w:eastAsia="Arial" w:hAnsi="SassoonPrimaryType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subject</w:t>
      </w:r>
    </w:p>
    <w:p w14:paraId="48A1E452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if teaching early reading, demonstrate a clear understanding</w:t>
      </w:r>
      <w:r w:rsidRPr="00B36B7A">
        <w:rPr>
          <w:rFonts w:ascii="SassoonPrimaryType" w:eastAsia="Calibri" w:hAnsi="SassoonPrimaryType" w:cs="Times New Roman"/>
          <w:spacing w:val="-29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of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systematic synthetic</w:t>
      </w:r>
      <w:r w:rsidRPr="00B36B7A">
        <w:rPr>
          <w:rFonts w:ascii="SassoonPrimaryType" w:eastAsia="Calibri" w:hAnsi="SassoonPrimaryType" w:cs="Times New Roman"/>
          <w:spacing w:val="-2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phonics</w:t>
      </w:r>
    </w:p>
    <w:p w14:paraId="05C10C16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if teaching early mathematics, demonstrate a clear understanding</w:t>
      </w:r>
      <w:r w:rsidRPr="00B36B7A">
        <w:rPr>
          <w:rFonts w:ascii="SassoonPrimaryType" w:eastAsia="Calibri" w:hAnsi="SassoonPrimaryType" w:cs="Times New Roman"/>
          <w:spacing w:val="-27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of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appropriate teaching strategies.</w:t>
      </w:r>
    </w:p>
    <w:p w14:paraId="5E7C6119" w14:textId="77777777" w:rsidR="00B36B7A" w:rsidRPr="00B36B7A" w:rsidRDefault="00B36B7A" w:rsidP="00B36B7A">
      <w:pPr>
        <w:widowControl w:val="0"/>
        <w:spacing w:after="0" w:line="240" w:lineRule="auto"/>
        <w:rPr>
          <w:rFonts w:ascii="SassoonPrimaryType" w:eastAsia="Arial" w:hAnsi="SassoonPrimaryType" w:cs="Arial"/>
          <w:kern w:val="0"/>
          <w:sz w:val="23"/>
          <w:szCs w:val="23"/>
          <w:lang w:val="en-US"/>
          <w14:ligatures w14:val="none"/>
        </w:rPr>
      </w:pPr>
    </w:p>
    <w:p w14:paraId="64A5EBE0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/>
        <w:outlineLvl w:val="0"/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 xml:space="preserve">Plan and teach </w:t>
      </w:r>
      <w:proofErr w:type="spellStart"/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well structured</w:t>
      </w:r>
      <w:proofErr w:type="spellEnd"/>
      <w:r w:rsidRPr="00B36B7A">
        <w:rPr>
          <w:rFonts w:ascii="SassoonPrimaryType" w:eastAsia="Arial" w:hAnsi="SassoonPrimaryType" w:cs="Times New Roman"/>
          <w:b/>
          <w:b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lessons</w:t>
      </w:r>
    </w:p>
    <w:p w14:paraId="4C56CA83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b/>
          <w:bCs/>
          <w:kern w:val="0"/>
          <w:sz w:val="23"/>
          <w:szCs w:val="23"/>
          <w:lang w:val="en-US"/>
          <w14:ligatures w14:val="none"/>
        </w:rPr>
      </w:pPr>
    </w:p>
    <w:p w14:paraId="38A3F123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impart knowledge and develop understanding through effective use</w:t>
      </w:r>
      <w:r w:rsidRPr="00B36B7A">
        <w:rPr>
          <w:rFonts w:ascii="SassoonPrimaryType" w:eastAsia="Calibri" w:hAnsi="SassoonPrimaryType" w:cs="Times New Roman"/>
          <w:spacing w:val="-28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of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lesson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time</w:t>
      </w:r>
    </w:p>
    <w:p w14:paraId="046694A0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93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promote a love of learning and children’s intellectual</w:t>
      </w:r>
      <w:r w:rsidRPr="00B36B7A">
        <w:rPr>
          <w:rFonts w:ascii="SassoonPrimaryType" w:eastAsia="Arial" w:hAnsi="SassoonPrimaryType" w:cs="Arial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curiosity</w:t>
      </w:r>
    </w:p>
    <w:p w14:paraId="6E60677C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set homework and plan other out-of-class activities to consolidate</w:t>
      </w:r>
      <w:r w:rsidRPr="00B36B7A">
        <w:rPr>
          <w:rFonts w:ascii="SassoonPrimaryType" w:eastAsia="Calibri" w:hAnsi="SassoonPrimaryType" w:cs="Times New Roman"/>
          <w:spacing w:val="-3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and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extend the knowledge and understanding pupils have</w:t>
      </w:r>
      <w:r w:rsidRPr="00B36B7A">
        <w:rPr>
          <w:rFonts w:ascii="SassoonPrimaryType" w:eastAsia="Calibri" w:hAnsi="SassoonPrimaryType" w:cs="Times New Roman"/>
          <w:spacing w:val="-1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acquired</w:t>
      </w:r>
    </w:p>
    <w:p w14:paraId="036EE415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reflect systematically on the effectiveness of lessons and</w:t>
      </w:r>
      <w:r w:rsidRPr="00B36B7A">
        <w:rPr>
          <w:rFonts w:ascii="SassoonPrimaryType" w:eastAsia="Calibri" w:hAnsi="SassoonPrimaryType" w:cs="Times New Roman"/>
          <w:spacing w:val="-27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approaches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to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teaching</w:t>
      </w:r>
    </w:p>
    <w:p w14:paraId="5030999F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6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contribute to the design and provision of an engaging curriculum</w:t>
      </w:r>
      <w:r w:rsidRPr="00B36B7A">
        <w:rPr>
          <w:rFonts w:ascii="SassoonPrimaryType" w:eastAsia="Calibri" w:hAnsi="SassoonPrimaryType" w:cs="Times New Roman"/>
          <w:spacing w:val="-29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within the relevant subject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area(s).</w:t>
      </w:r>
    </w:p>
    <w:p w14:paraId="7382581A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kern w:val="0"/>
          <w:sz w:val="23"/>
          <w:szCs w:val="23"/>
          <w:lang w:val="en-US"/>
          <w14:ligatures w14:val="none"/>
        </w:rPr>
      </w:pPr>
    </w:p>
    <w:p w14:paraId="6A7ADA80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/>
        <w:outlineLvl w:val="0"/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Adapt teaching to respond to the strengths and needs of</w:t>
      </w:r>
      <w:r w:rsidRPr="00B36B7A">
        <w:rPr>
          <w:rFonts w:ascii="SassoonPrimaryType" w:eastAsia="Arial" w:hAnsi="SassoonPrimaryType" w:cs="Times New Roman"/>
          <w:b/>
          <w:bCs/>
          <w:spacing w:val="-28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all</w:t>
      </w:r>
      <w:r w:rsidRPr="00B36B7A">
        <w:rPr>
          <w:rFonts w:ascii="SassoonPrimaryType" w:eastAsia="Arial" w:hAnsi="SassoonPrimaryType" w:cs="Times New Roman"/>
          <w:b/>
          <w:bCs/>
          <w:w w:val="9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pupils</w:t>
      </w:r>
    </w:p>
    <w:p w14:paraId="061D407D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b/>
          <w:bCs/>
          <w:kern w:val="0"/>
          <w:sz w:val="25"/>
          <w:szCs w:val="25"/>
          <w:lang w:val="en-US"/>
          <w14:ligatures w14:val="none"/>
        </w:rPr>
      </w:pPr>
    </w:p>
    <w:p w14:paraId="2B3FA2AD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know when and how to differentiate appropriately, using</w:t>
      </w:r>
      <w:r w:rsidRPr="00B36B7A">
        <w:rPr>
          <w:rFonts w:ascii="SassoonPrimaryType" w:eastAsia="Calibri" w:hAnsi="SassoonPrimaryType" w:cs="Times New Roman"/>
          <w:spacing w:val="-3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approaches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which enable pupils to be taught</w:t>
      </w:r>
      <w:r w:rsidRPr="00B36B7A">
        <w:rPr>
          <w:rFonts w:ascii="SassoonPrimaryType" w:eastAsia="Calibri" w:hAnsi="SassoonPrimaryType" w:cs="Times New Roman"/>
          <w:spacing w:val="-2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effectively</w:t>
      </w:r>
    </w:p>
    <w:p w14:paraId="43508138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have a secure understanding of how a range of factors can</w:t>
      </w:r>
      <w:r w:rsidRPr="00B36B7A">
        <w:rPr>
          <w:rFonts w:ascii="SassoonPrimaryType" w:eastAsia="Arial" w:hAnsi="SassoonPrimaryType" w:cs="Arial"/>
          <w:spacing w:val="-26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inhibit</w:t>
      </w:r>
      <w:r w:rsidRPr="00B36B7A">
        <w:rPr>
          <w:rFonts w:ascii="SassoonPrimaryType" w:eastAsia="Arial" w:hAnsi="SassoonPrimaryType" w:cs="Arial"/>
          <w:w w:val="9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pupils’ ability to learn, and how best to overcome</w:t>
      </w:r>
      <w:r w:rsidRPr="00B36B7A">
        <w:rPr>
          <w:rFonts w:ascii="SassoonPrimaryType" w:eastAsia="Arial" w:hAnsi="SassoonPrimaryType" w:cs="Arial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these</w:t>
      </w:r>
    </w:p>
    <w:p w14:paraId="027A07EE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6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demonstrate an awareness of the physical, social and</w:t>
      </w:r>
      <w:r w:rsidRPr="00B36B7A">
        <w:rPr>
          <w:rFonts w:ascii="SassoonPrimaryType" w:eastAsia="Arial" w:hAnsi="SassoonPrimaryType" w:cs="Arial"/>
          <w:spacing w:val="-18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intellectual</w:t>
      </w:r>
      <w:r w:rsidRPr="00B36B7A">
        <w:rPr>
          <w:rFonts w:ascii="SassoonPrimaryType" w:eastAsia="Arial" w:hAnsi="SassoonPrimaryType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development of children, and know how to adapt teaching to</w:t>
      </w:r>
      <w:r w:rsidRPr="00B36B7A">
        <w:rPr>
          <w:rFonts w:ascii="SassoonPrimaryType" w:eastAsia="Arial" w:hAnsi="SassoonPrimaryType" w:cs="Arial"/>
          <w:spacing w:val="-2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support</w:t>
      </w:r>
      <w:r w:rsidRPr="00B36B7A">
        <w:rPr>
          <w:rFonts w:ascii="SassoonPrimaryType" w:eastAsia="Arial" w:hAnsi="SassoonPrimaryType" w:cs="Arial"/>
          <w:w w:val="9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pupils’ education at different stages of</w:t>
      </w:r>
      <w:r w:rsidRPr="00B36B7A">
        <w:rPr>
          <w:rFonts w:ascii="SassoonPrimaryType" w:eastAsia="Arial" w:hAnsi="SassoonPrimaryType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development</w:t>
      </w:r>
    </w:p>
    <w:p w14:paraId="1E8EECFC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have a clear understanding of the needs of all pupils, including</w:t>
      </w:r>
      <w:r w:rsidRPr="00B36B7A">
        <w:rPr>
          <w:rFonts w:ascii="SassoonPrimaryType" w:eastAsia="Calibri" w:hAnsi="SassoonPrimaryType" w:cs="Times New Roman"/>
          <w:spacing w:val="-2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those with special educational needs; those of high ability; those with</w:t>
      </w:r>
      <w:r w:rsidRPr="00B36B7A">
        <w:rPr>
          <w:rFonts w:ascii="SassoonPrimaryType" w:eastAsia="Calibri" w:hAnsi="SassoonPrimaryType" w:cs="Times New Roman"/>
          <w:spacing w:val="-3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English as an additional language; those with disabilities; and be able to</w:t>
      </w:r>
      <w:r w:rsidRPr="00B36B7A">
        <w:rPr>
          <w:rFonts w:ascii="SassoonPrimaryType" w:eastAsia="Calibri" w:hAnsi="SassoonPrimaryType" w:cs="Times New Roman"/>
          <w:spacing w:val="-2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use and evaluate distinctive teaching approaches to engage and</w:t>
      </w:r>
      <w:r w:rsidRPr="00B36B7A">
        <w:rPr>
          <w:rFonts w:ascii="SassoonPrimaryType" w:eastAsia="Calibri" w:hAnsi="SassoonPrimaryType" w:cs="Times New Roman"/>
          <w:spacing w:val="-2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support</w:t>
      </w:r>
      <w:r w:rsidRPr="00B36B7A">
        <w:rPr>
          <w:rFonts w:ascii="SassoonPrimaryType" w:eastAsia="Calibri" w:hAnsi="SassoonPrimaryType" w:cs="Times New Roman"/>
          <w:w w:val="99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them.</w:t>
      </w:r>
    </w:p>
    <w:p w14:paraId="6C2649E0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</w:p>
    <w:p w14:paraId="13ED0E6A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/>
        <w:outlineLvl w:val="0"/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Make accurate and productive use of</w:t>
      </w:r>
      <w:r w:rsidRPr="00B36B7A">
        <w:rPr>
          <w:rFonts w:ascii="SassoonPrimaryType" w:eastAsia="Arial" w:hAnsi="SassoonPrimaryType" w:cs="Times New Roman"/>
          <w:b/>
          <w:b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assessment</w:t>
      </w:r>
    </w:p>
    <w:p w14:paraId="084EABB0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b/>
          <w:bCs/>
          <w:kern w:val="0"/>
          <w:sz w:val="23"/>
          <w:szCs w:val="23"/>
          <w:lang w:val="en-US"/>
          <w14:ligatures w14:val="none"/>
        </w:rPr>
      </w:pPr>
    </w:p>
    <w:p w14:paraId="4D1D34BC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know and understand how to assess the relevant subject</w:t>
      </w:r>
      <w:r w:rsidRPr="00B36B7A">
        <w:rPr>
          <w:rFonts w:ascii="SassoonPrimaryType" w:eastAsia="Calibri" w:hAnsi="SassoonPrimaryType" w:cs="Times New Roman"/>
          <w:spacing w:val="-19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and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curriculum areas, including statutory assessment</w:t>
      </w:r>
      <w:r w:rsidRPr="00B36B7A">
        <w:rPr>
          <w:rFonts w:ascii="SassoonPrimaryType" w:eastAsia="Calibri" w:hAnsi="SassoonPrimaryType" w:cs="Times New Roman"/>
          <w:spacing w:val="-24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requirements</w:t>
      </w:r>
    </w:p>
    <w:p w14:paraId="747CFA2B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make use of formative and summative assessment to secure</w:t>
      </w:r>
      <w:r w:rsidRPr="00B36B7A">
        <w:rPr>
          <w:rFonts w:ascii="SassoonPrimaryType" w:eastAsia="Arial" w:hAnsi="SassoonPrimaryType" w:cs="Arial"/>
          <w:spacing w:val="-20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pupils’ progress</w:t>
      </w:r>
    </w:p>
    <w:p w14:paraId="799636B5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use relevant data to monitor progress, set targets, and</w:t>
      </w:r>
      <w:r w:rsidRPr="00B36B7A">
        <w:rPr>
          <w:rFonts w:ascii="SassoonPrimaryType" w:eastAsia="Calibri" w:hAnsi="SassoonPrimaryType" w:cs="Times New Roman"/>
          <w:spacing w:val="-24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plan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subsequent lessons</w:t>
      </w:r>
    </w:p>
    <w:p w14:paraId="12BDBDF6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6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give pupils regular feedback, both orally and through accurate</w:t>
      </w:r>
      <w:r w:rsidRPr="00B36B7A">
        <w:rPr>
          <w:rFonts w:ascii="SassoonPrimaryType" w:eastAsia="Calibri" w:hAnsi="SassoonPrimaryType" w:cs="Times New Roman"/>
          <w:spacing w:val="-3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marking,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and encourage pupils to respond to the</w:t>
      </w:r>
      <w:r w:rsidRPr="00B36B7A">
        <w:rPr>
          <w:rFonts w:ascii="SassoonPrimaryType" w:eastAsia="Calibri" w:hAnsi="SassoonPrimaryType" w:cs="Times New Roman"/>
          <w:spacing w:val="-4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feedback.</w:t>
      </w:r>
    </w:p>
    <w:p w14:paraId="142D31C1" w14:textId="77777777" w:rsidR="00B36B7A" w:rsidRPr="00B36B7A" w:rsidRDefault="00B36B7A" w:rsidP="00B36B7A">
      <w:pPr>
        <w:widowControl w:val="0"/>
        <w:spacing w:after="0" w:line="240" w:lineRule="auto"/>
        <w:rPr>
          <w:rFonts w:ascii="SassoonPrimaryType" w:eastAsia="Arial" w:hAnsi="SassoonPrimaryType" w:cs="Arial"/>
          <w:kern w:val="0"/>
          <w:sz w:val="23"/>
          <w:szCs w:val="23"/>
          <w:lang w:val="en-US"/>
          <w14:ligatures w14:val="none"/>
        </w:rPr>
      </w:pPr>
    </w:p>
    <w:p w14:paraId="24DA731C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/>
        <w:outlineLvl w:val="0"/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Manage </w:t>
      </w:r>
      <w:proofErr w:type="spellStart"/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behaviour</w:t>
      </w:r>
      <w:proofErr w:type="spellEnd"/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effectively to ensure a good and safe</w:t>
      </w:r>
      <w:r w:rsidRPr="00B36B7A">
        <w:rPr>
          <w:rFonts w:ascii="SassoonPrimaryType" w:eastAsia="Arial" w:hAnsi="SassoonPrimaryType" w:cs="Times New Roman"/>
          <w:b/>
          <w:bCs/>
          <w:spacing w:val="-34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learning</w:t>
      </w:r>
      <w:r w:rsidRPr="00B36B7A">
        <w:rPr>
          <w:rFonts w:ascii="SassoonPrimaryType" w:eastAsia="Arial" w:hAnsi="SassoonPrimaryType" w:cs="Times New Roman"/>
          <w:b/>
          <w:bCs/>
          <w:spacing w:val="-1"/>
          <w:w w:val="9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environment</w:t>
      </w:r>
    </w:p>
    <w:p w14:paraId="6B7EC346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b/>
          <w:bCs/>
          <w:kern w:val="0"/>
          <w:sz w:val="23"/>
          <w:szCs w:val="23"/>
          <w:lang w:val="en-US"/>
          <w14:ligatures w14:val="none"/>
        </w:rPr>
      </w:pPr>
    </w:p>
    <w:p w14:paraId="791646EB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have clear rules and routines for </w:t>
      </w:r>
      <w:proofErr w:type="spellStart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behaviour</w:t>
      </w:r>
      <w:proofErr w:type="spellEnd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 in classrooms, and</w:t>
      </w:r>
      <w:r w:rsidRPr="00B36B7A">
        <w:rPr>
          <w:rFonts w:ascii="SassoonPrimaryType" w:eastAsia="Arial" w:hAnsi="SassoonPrimaryType" w:cs="Arial"/>
          <w:spacing w:val="-29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take responsibility for promoting good and courteous </w:t>
      </w:r>
      <w:proofErr w:type="spellStart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behaviour</w:t>
      </w:r>
      <w:proofErr w:type="spellEnd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 both</w:t>
      </w:r>
      <w:r w:rsidRPr="00B36B7A">
        <w:rPr>
          <w:rFonts w:ascii="SassoonPrimaryType" w:eastAsia="Arial" w:hAnsi="SassoonPrimaryType" w:cs="Arial"/>
          <w:spacing w:val="-23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in classrooms and around the school, in accordance with the</w:t>
      </w:r>
      <w:r w:rsidRPr="00B36B7A">
        <w:rPr>
          <w:rFonts w:ascii="SassoonPrimaryType" w:eastAsia="Arial" w:hAnsi="SassoonPrimaryType" w:cs="Arial"/>
          <w:spacing w:val="-23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school’s </w:t>
      </w:r>
      <w:proofErr w:type="spellStart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behaviour</w:t>
      </w:r>
      <w:proofErr w:type="spellEnd"/>
      <w:r w:rsidRPr="00B36B7A">
        <w:rPr>
          <w:rFonts w:ascii="SassoonPrimaryType" w:eastAsia="Arial" w:hAnsi="SassoonPrimaryType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policy</w:t>
      </w:r>
    </w:p>
    <w:p w14:paraId="66AB9430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 xml:space="preserve">have high expectations of </w:t>
      </w:r>
      <w:proofErr w:type="spellStart"/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behaviour</w:t>
      </w:r>
      <w:proofErr w:type="spellEnd"/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, and establish a framework</w:t>
      </w:r>
      <w:r w:rsidRPr="00B36B7A">
        <w:rPr>
          <w:rFonts w:ascii="SassoonPrimaryType" w:eastAsia="Calibri" w:hAnsi="SassoonPrimaryType" w:cs="Times New Roman"/>
          <w:spacing w:val="-28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for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discipline with a range of strategies, using praise, sanctions</w:t>
      </w:r>
      <w:r w:rsidRPr="00B36B7A">
        <w:rPr>
          <w:rFonts w:ascii="SassoonPrimaryType" w:eastAsia="Calibri" w:hAnsi="SassoonPrimaryType" w:cs="Times New Roman"/>
          <w:spacing w:val="-16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and</w:t>
      </w:r>
    </w:p>
    <w:p w14:paraId="5F60E827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  <w:t>rewards consistently and</w:t>
      </w:r>
      <w:r w:rsidRPr="00B36B7A">
        <w:rPr>
          <w:rFonts w:ascii="SassoonPrimaryType" w:eastAsia="Arial" w:hAnsi="SassoonPrimaryType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  <w:t>fairly</w:t>
      </w:r>
    </w:p>
    <w:p w14:paraId="23B6FD88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manage classes effectively, using approaches which are appropriate</w:t>
      </w:r>
      <w:r w:rsidRPr="00B36B7A">
        <w:rPr>
          <w:rFonts w:ascii="SassoonPrimaryType" w:eastAsia="Arial" w:hAnsi="SassoonPrimaryType" w:cs="Arial"/>
          <w:spacing w:val="-25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to pupils’ needs </w:t>
      </w:r>
      <w:proofErr w:type="gramStart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in order to</w:t>
      </w:r>
      <w:proofErr w:type="gramEnd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 involve and motivate</w:t>
      </w:r>
      <w:r w:rsidRPr="00B36B7A">
        <w:rPr>
          <w:rFonts w:ascii="SassoonPrimaryType" w:eastAsia="Arial" w:hAnsi="SassoonPrimaryType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them</w:t>
      </w:r>
    </w:p>
    <w:p w14:paraId="3E290A52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6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maintain good relationships with pupils, exercise appropriate</w:t>
      </w:r>
      <w:r w:rsidRPr="00B36B7A">
        <w:rPr>
          <w:rFonts w:ascii="SassoonPrimaryType" w:eastAsia="Calibri" w:hAnsi="SassoonPrimaryType" w:cs="Times New Roman"/>
          <w:spacing w:val="-3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authority,</w:t>
      </w:r>
      <w:r w:rsidRPr="00B36B7A">
        <w:rPr>
          <w:rFonts w:ascii="SassoonPrimaryType" w:eastAsia="Calibri" w:hAnsi="SassoonPrimaryType" w:cs="Times New Roman"/>
          <w:w w:val="99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and act decisively when necessary.</w:t>
      </w:r>
    </w:p>
    <w:p w14:paraId="477DC34E" w14:textId="77777777" w:rsidR="00B36B7A" w:rsidRPr="00B36B7A" w:rsidRDefault="00B36B7A" w:rsidP="00B36B7A">
      <w:pPr>
        <w:widowControl w:val="0"/>
        <w:spacing w:after="0" w:line="240" w:lineRule="auto"/>
        <w:rPr>
          <w:rFonts w:ascii="SassoonPrimaryType" w:eastAsia="Arial" w:hAnsi="SassoonPrimaryType" w:cs="Arial"/>
          <w:kern w:val="0"/>
          <w:sz w:val="23"/>
          <w:szCs w:val="23"/>
          <w:lang w:val="en-US"/>
          <w14:ligatures w14:val="none"/>
        </w:rPr>
      </w:pPr>
    </w:p>
    <w:p w14:paraId="68CFE02E" w14:textId="77777777" w:rsidR="00B36B7A" w:rsidRPr="00B36B7A" w:rsidRDefault="00B36B7A" w:rsidP="00B36B7A">
      <w:pPr>
        <w:widowControl w:val="0"/>
        <w:tabs>
          <w:tab w:val="left" w:pos="838"/>
        </w:tabs>
        <w:spacing w:after="0" w:line="240" w:lineRule="auto"/>
        <w:ind w:left="283"/>
        <w:outlineLvl w:val="0"/>
        <w:rPr>
          <w:rFonts w:ascii="SassoonPrimaryType" w:eastAsia="Arial" w:hAnsi="SassoonPrimaryType" w:cs="Times New Roman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Fulfil wider professional</w:t>
      </w:r>
      <w:r w:rsidRPr="00B36B7A">
        <w:rPr>
          <w:rFonts w:ascii="SassoonPrimaryType" w:eastAsia="Arial" w:hAnsi="SassoonPrimaryType" w:cs="Times New Roman"/>
          <w:b/>
          <w:bCs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Times New Roman"/>
          <w:b/>
          <w:bCs/>
          <w:kern w:val="0"/>
          <w:sz w:val="24"/>
          <w:szCs w:val="24"/>
          <w:lang w:val="en-US"/>
          <w14:ligatures w14:val="none"/>
        </w:rPr>
        <w:t>responsibilities</w:t>
      </w:r>
    </w:p>
    <w:p w14:paraId="09D82200" w14:textId="77777777" w:rsidR="00B36B7A" w:rsidRPr="00B36B7A" w:rsidRDefault="00B36B7A" w:rsidP="00B36B7A">
      <w:pPr>
        <w:widowControl w:val="0"/>
        <w:spacing w:after="0" w:line="240" w:lineRule="auto"/>
        <w:ind w:left="283"/>
        <w:rPr>
          <w:rFonts w:ascii="SassoonPrimaryType" w:eastAsia="Arial" w:hAnsi="SassoonPrimaryType" w:cs="Arial"/>
          <w:b/>
          <w:bCs/>
          <w:kern w:val="0"/>
          <w:sz w:val="23"/>
          <w:szCs w:val="23"/>
          <w:lang w:val="en-US"/>
          <w14:ligatures w14:val="none"/>
        </w:rPr>
      </w:pPr>
    </w:p>
    <w:p w14:paraId="439D12F2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93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make a positive contribution to the wider life and ethos of the</w:t>
      </w:r>
      <w:r w:rsidRPr="00B36B7A">
        <w:rPr>
          <w:rFonts w:ascii="SassoonPrimaryType" w:eastAsia="Calibri" w:hAnsi="SassoonPrimaryType" w:cs="Times New Roman"/>
          <w:spacing w:val="-17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school</w:t>
      </w:r>
    </w:p>
    <w:p w14:paraId="7BECA98C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develop effective professional relationships with colleagues,</w:t>
      </w:r>
      <w:r w:rsidRPr="00B36B7A">
        <w:rPr>
          <w:rFonts w:ascii="SassoonPrimaryType" w:eastAsia="Calibri" w:hAnsi="SassoonPrimaryType" w:cs="Times New Roman"/>
          <w:spacing w:val="-30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knowing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how and when to draw on advice and specialist</w:t>
      </w:r>
      <w:r w:rsidRPr="00B36B7A">
        <w:rPr>
          <w:rFonts w:ascii="SassoonPrimaryType" w:eastAsia="Calibri" w:hAnsi="SassoonPrimaryType" w:cs="Times New Roman"/>
          <w:spacing w:val="-7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support</w:t>
      </w:r>
    </w:p>
    <w:p w14:paraId="413165AE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93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deploy support staff</w:t>
      </w:r>
      <w:r w:rsidRPr="00B36B7A">
        <w:rPr>
          <w:rFonts w:ascii="SassoonPrimaryType" w:eastAsia="Calibri" w:hAnsi="SassoonPrimaryType" w:cs="Times New Roman"/>
          <w:spacing w:val="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effectively</w:t>
      </w:r>
    </w:p>
    <w:p w14:paraId="1F16ADF0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40" w:lineRule="auto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take responsibility for improving teaching through</w:t>
      </w:r>
      <w:r w:rsidRPr="00B36B7A">
        <w:rPr>
          <w:rFonts w:ascii="SassoonPrimaryType" w:eastAsia="Calibri" w:hAnsi="SassoonPrimaryType" w:cs="Times New Roman"/>
          <w:spacing w:val="-12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appropriate professional development, responding to advice and feedback</w:t>
      </w:r>
      <w:r w:rsidRPr="00B36B7A">
        <w:rPr>
          <w:rFonts w:ascii="SassoonPrimaryType" w:eastAsia="Calibri" w:hAnsi="SassoonPrimaryType" w:cs="Times New Roman"/>
          <w:spacing w:val="-29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from</w:t>
      </w:r>
      <w:r w:rsidRPr="00B36B7A">
        <w:rPr>
          <w:rFonts w:ascii="SassoonPrimaryType" w:eastAsia="Calibri" w:hAnsi="SassoonPrimaryType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B36B7A">
        <w:rPr>
          <w:rFonts w:ascii="SassoonPrimaryType" w:eastAsia="Calibri" w:hAnsi="SassoonPrimaryType" w:cs="Times New Roman"/>
          <w:kern w:val="0"/>
          <w:sz w:val="24"/>
          <w:lang w:val="en-US"/>
          <w14:ligatures w14:val="none"/>
        </w:rPr>
        <w:t>colleagues</w:t>
      </w:r>
    </w:p>
    <w:p w14:paraId="441B8EFA" w14:textId="77777777" w:rsidR="00B36B7A" w:rsidRPr="00B36B7A" w:rsidRDefault="00B36B7A" w:rsidP="00B36B7A">
      <w:pPr>
        <w:widowControl w:val="0"/>
        <w:numPr>
          <w:ilvl w:val="1"/>
          <w:numId w:val="5"/>
        </w:numPr>
        <w:tabs>
          <w:tab w:val="left" w:pos="838"/>
        </w:tabs>
        <w:spacing w:after="0" w:line="274" w:lineRule="exact"/>
        <w:ind w:left="283"/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</w:pP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 xml:space="preserve">communicate effectively with parents </w:t>
      </w:r>
      <w:proofErr w:type="gramStart"/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with regard to</w:t>
      </w:r>
      <w:proofErr w:type="gramEnd"/>
      <w:r w:rsidRPr="00B36B7A">
        <w:rPr>
          <w:rFonts w:ascii="SassoonPrimaryType" w:eastAsia="Arial" w:hAnsi="SassoonPrimaryType" w:cs="Arial"/>
          <w:spacing w:val="-23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pupils’ achievements and</w:t>
      </w:r>
      <w:r w:rsidRPr="00B36B7A">
        <w:rPr>
          <w:rFonts w:ascii="SassoonPrimaryType" w:eastAsia="Arial" w:hAnsi="SassoonPrimaryType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B36B7A">
        <w:rPr>
          <w:rFonts w:ascii="SassoonPrimaryType" w:eastAsia="Arial" w:hAnsi="SassoonPrimaryType" w:cs="Arial"/>
          <w:kern w:val="0"/>
          <w:sz w:val="24"/>
          <w:szCs w:val="24"/>
          <w:lang w:val="en-US"/>
          <w14:ligatures w14:val="none"/>
        </w:rPr>
        <w:t>well-being.</w:t>
      </w:r>
    </w:p>
    <w:p w14:paraId="2A75A3AB" w14:textId="77777777" w:rsidR="005F6886" w:rsidRDefault="005F6886" w:rsidP="00B36B7A">
      <w:pPr>
        <w:spacing w:after="0"/>
        <w:ind w:left="283"/>
        <w:jc w:val="center"/>
        <w:rPr>
          <w:rFonts w:ascii="Times New Roman" w:eastAsia="Aptos" w:hAnsi="Times New Roman" w:cs="Times New Roman"/>
        </w:rPr>
      </w:pPr>
    </w:p>
    <w:p w14:paraId="68707623" w14:textId="0F02730E" w:rsidR="00B36B7A" w:rsidRPr="00B36B7A" w:rsidRDefault="00B36B7A" w:rsidP="00B36B7A">
      <w:pPr>
        <w:spacing w:after="0"/>
        <w:ind w:left="283"/>
        <w:rPr>
          <w:rFonts w:ascii="SassoonPrimaryType" w:eastAsia="Aptos" w:hAnsi="SassoonPrimaryType" w:cs="Times New Roman"/>
        </w:rPr>
      </w:pPr>
      <w:r w:rsidRPr="00B36B7A">
        <w:rPr>
          <w:rFonts w:ascii="SassoonPrimaryType" w:eastAsia="Aptos" w:hAnsi="SassoonPrimaryType" w:cs="Times New Roman"/>
        </w:rPr>
        <w:t>April 2025</w:t>
      </w:r>
    </w:p>
    <w:p w14:paraId="78A51841" w14:textId="77777777" w:rsidR="005F6886" w:rsidRPr="001D627F" w:rsidRDefault="005F6886" w:rsidP="00B36B7A">
      <w:pPr>
        <w:spacing w:after="0"/>
        <w:ind w:left="283"/>
        <w:jc w:val="center"/>
        <w:rPr>
          <w:rFonts w:ascii="Times New Roman" w:eastAsia="Aptos" w:hAnsi="Times New Roman" w:cs="Times New Roman"/>
        </w:rPr>
      </w:pPr>
    </w:p>
    <w:p w14:paraId="0C1CC216" w14:textId="77777777" w:rsidR="001D627F" w:rsidRPr="001D627F" w:rsidRDefault="001D627F" w:rsidP="00B36B7A">
      <w:pPr>
        <w:spacing w:after="0"/>
        <w:rPr>
          <w:rFonts w:ascii="Times New Roman" w:eastAsia="Aptos" w:hAnsi="Times New Roman" w:cs="Times New Roman"/>
        </w:rPr>
      </w:pPr>
    </w:p>
    <w:p w14:paraId="058ED628" w14:textId="77777777" w:rsidR="001D627F" w:rsidRPr="001D627F" w:rsidRDefault="001D627F" w:rsidP="00B36B7A">
      <w:pPr>
        <w:spacing w:after="0"/>
        <w:rPr>
          <w:rFonts w:ascii="Times New Roman" w:eastAsia="Aptos" w:hAnsi="Times New Roman" w:cs="Times New Roman"/>
        </w:rPr>
      </w:pPr>
    </w:p>
    <w:p w14:paraId="07372D07" w14:textId="7E7BCEB2" w:rsidR="00507C04" w:rsidRPr="00D326DA" w:rsidRDefault="00D326DA" w:rsidP="00B36B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326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41FA164" w14:textId="5F000805" w:rsidR="00A44046" w:rsidRDefault="00A44046" w:rsidP="00B36B7A">
      <w:pPr>
        <w:spacing w:after="0"/>
        <w:rPr>
          <w:rFonts w:ascii="Times New Roman" w:hAnsi="Times New Roman" w:cs="Times New Roman"/>
        </w:rPr>
      </w:pPr>
    </w:p>
    <w:p w14:paraId="2D3C5DE7" w14:textId="77777777" w:rsidR="00613AE5" w:rsidRDefault="00613AE5" w:rsidP="00B36B7A">
      <w:pPr>
        <w:spacing w:after="0"/>
        <w:rPr>
          <w:rFonts w:ascii="Times New Roman" w:hAnsi="Times New Roman" w:cs="Times New Roman"/>
        </w:rPr>
      </w:pPr>
    </w:p>
    <w:p w14:paraId="6829135D" w14:textId="77777777" w:rsidR="00D5084D" w:rsidRDefault="00D5084D" w:rsidP="00B36B7A">
      <w:pPr>
        <w:spacing w:after="0"/>
        <w:rPr>
          <w:rFonts w:ascii="Times New Roman" w:hAnsi="Times New Roman" w:cs="Times New Roman"/>
        </w:rPr>
      </w:pPr>
    </w:p>
    <w:p w14:paraId="3B2F9FEB" w14:textId="77777777" w:rsidR="00D5084D" w:rsidRDefault="00D5084D" w:rsidP="00B36B7A">
      <w:pPr>
        <w:spacing w:after="0"/>
        <w:rPr>
          <w:rFonts w:ascii="Times New Roman" w:hAnsi="Times New Roman" w:cs="Times New Roman"/>
        </w:rPr>
      </w:pPr>
    </w:p>
    <w:p w14:paraId="45694B22" w14:textId="77777777" w:rsidR="00613AE5" w:rsidRPr="00613AE5" w:rsidRDefault="00613AE5" w:rsidP="00B36B7A">
      <w:pPr>
        <w:spacing w:after="0"/>
        <w:rPr>
          <w:rFonts w:ascii="Times New Roman" w:hAnsi="Times New Roman" w:cs="Times New Roman"/>
        </w:rPr>
      </w:pPr>
    </w:p>
    <w:p w14:paraId="4DBABD83" w14:textId="77777777" w:rsidR="00613AE5" w:rsidRPr="00613AE5" w:rsidRDefault="00613AE5" w:rsidP="00B36B7A">
      <w:pPr>
        <w:spacing w:after="0"/>
        <w:rPr>
          <w:rFonts w:ascii="Times New Roman" w:hAnsi="Times New Roman" w:cs="Times New Roman"/>
        </w:rPr>
      </w:pPr>
    </w:p>
    <w:p w14:paraId="31CED090" w14:textId="77777777" w:rsidR="00613AE5" w:rsidRPr="00613AE5" w:rsidRDefault="00613AE5" w:rsidP="00613AE5">
      <w:pPr>
        <w:rPr>
          <w:rFonts w:ascii="Times New Roman" w:hAnsi="Times New Roman" w:cs="Times New Roman"/>
        </w:rPr>
      </w:pPr>
    </w:p>
    <w:p w14:paraId="0CC03C84" w14:textId="77777777" w:rsidR="00613AE5" w:rsidRDefault="00613AE5" w:rsidP="00613AE5">
      <w:pPr>
        <w:rPr>
          <w:rFonts w:ascii="Times New Roman" w:hAnsi="Times New Roman" w:cs="Times New Roman"/>
        </w:rPr>
      </w:pPr>
    </w:p>
    <w:p w14:paraId="7E5DF67D" w14:textId="77777777" w:rsidR="00613AE5" w:rsidRPr="00613AE5" w:rsidRDefault="00613AE5" w:rsidP="00613AE5">
      <w:pPr>
        <w:jc w:val="center"/>
        <w:rPr>
          <w:rFonts w:ascii="Times New Roman" w:hAnsi="Times New Roman" w:cs="Times New Roman"/>
        </w:rPr>
      </w:pPr>
    </w:p>
    <w:sectPr w:rsidR="00613AE5" w:rsidRPr="00613AE5" w:rsidSect="00CF70E7">
      <w:headerReference w:type="even" r:id="rId8"/>
      <w:headerReference w:type="default" r:id="rId9"/>
      <w:footerReference w:type="default" r:id="rId10"/>
      <w:pgSz w:w="11906" w:h="16838"/>
      <w:pgMar w:top="51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2775" w14:textId="77777777" w:rsidR="00FA1555" w:rsidRDefault="00FA1555" w:rsidP="006B2643">
      <w:pPr>
        <w:spacing w:after="0" w:line="240" w:lineRule="auto"/>
      </w:pPr>
      <w:r>
        <w:separator/>
      </w:r>
    </w:p>
  </w:endnote>
  <w:endnote w:type="continuationSeparator" w:id="0">
    <w:p w14:paraId="470D23B6" w14:textId="77777777" w:rsidR="00FA1555" w:rsidRDefault="00FA1555" w:rsidP="006B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779" w14:textId="384C2B79" w:rsidR="009B1020" w:rsidRPr="00A970A4" w:rsidRDefault="005C1BC9" w:rsidP="006B2643">
    <w:pPr>
      <w:pStyle w:val="Footer"/>
      <w:jc w:val="center"/>
      <w:rPr>
        <w:rFonts w:ascii="SassoonPrimaryType" w:hAnsi="SassoonPrimaryType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B2B911" wp14:editId="29825DAF">
              <wp:simplePos x="0" y="0"/>
              <wp:positionH relativeFrom="column">
                <wp:posOffset>-231775</wp:posOffset>
              </wp:positionH>
              <wp:positionV relativeFrom="paragraph">
                <wp:posOffset>635</wp:posOffset>
              </wp:positionV>
              <wp:extent cx="7124700" cy="28575"/>
              <wp:effectExtent l="0" t="0" r="19050" b="28575"/>
              <wp:wrapNone/>
              <wp:docPr id="17303910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857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F457BB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25pt,.05pt" to="542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" strokecolor="windowText" strokeweight="1.5pt">
              <v:stroke joinstyle="miter"/>
            </v:line>
          </w:pict>
        </mc:Fallback>
      </mc:AlternateContent>
    </w:r>
    <w:r w:rsidR="006B2643" w:rsidRPr="00D326DA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941DF3" wp14:editId="185A233E">
              <wp:simplePos x="0" y="0"/>
              <wp:positionH relativeFrom="margin">
                <wp:posOffset>-246743</wp:posOffset>
              </wp:positionH>
              <wp:positionV relativeFrom="page">
                <wp:posOffset>9593943</wp:posOffset>
              </wp:positionV>
              <wp:extent cx="7118350" cy="7257"/>
              <wp:effectExtent l="0" t="0" r="25400" b="31115"/>
              <wp:wrapNone/>
              <wp:docPr id="99447104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725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4A261" id="Straight Connector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9.45pt,755.45pt" to="541.0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" strokecolor="#4472c4 [3204]" strokeweight=".5pt">
              <v:stroke joinstyle="miter"/>
              <w10:wrap anchorx="margin" anchory="page"/>
            </v:line>
          </w:pict>
        </mc:Fallback>
      </mc:AlternateContent>
    </w:r>
    <w:r w:rsidR="006B2643" w:rsidRPr="00D326DA">
      <w:rPr>
        <w:rFonts w:ascii="Times New Roman" w:hAnsi="Times New Roman"/>
        <w:sz w:val="18"/>
        <w:szCs w:val="18"/>
      </w:rPr>
      <w:br/>
    </w:r>
    <w:r w:rsidR="00B478E8" w:rsidRPr="00A970A4">
      <w:rPr>
        <w:rFonts w:ascii="SassoonPrimaryType" w:hAnsi="SassoonPrimaryType"/>
        <w:i/>
        <w:iCs/>
        <w:sz w:val="18"/>
        <w:szCs w:val="18"/>
      </w:rPr>
      <w:t>‘Everything you do, do in love’</w:t>
    </w:r>
  </w:p>
  <w:p w14:paraId="1D5479BA" w14:textId="2B3F050F" w:rsidR="006B2643" w:rsidRPr="00615334" w:rsidRDefault="006B2643" w:rsidP="006B2643">
    <w:pPr>
      <w:pStyle w:val="Footer"/>
      <w:jc w:val="center"/>
      <w:rPr>
        <w:rFonts w:ascii="SassoonPrimaryType" w:hAnsi="SassoonPrimaryType"/>
        <w:sz w:val="18"/>
        <w:szCs w:val="18"/>
      </w:rPr>
    </w:pPr>
    <w:r w:rsidRPr="00615334">
      <w:rPr>
        <w:rFonts w:ascii="SassoonPrimaryType" w:hAnsi="SassoonPrimaryType"/>
        <w:sz w:val="18"/>
        <w:szCs w:val="18"/>
      </w:rPr>
      <w:t xml:space="preserve">Lincoln Road, </w:t>
    </w:r>
    <w:proofErr w:type="spellStart"/>
    <w:r w:rsidRPr="00615334">
      <w:rPr>
        <w:rFonts w:ascii="SassoonPrimaryType" w:hAnsi="SassoonPrimaryType"/>
        <w:sz w:val="18"/>
        <w:szCs w:val="18"/>
      </w:rPr>
      <w:t>Leasingham</w:t>
    </w:r>
    <w:proofErr w:type="spellEnd"/>
    <w:r w:rsidRPr="00615334">
      <w:rPr>
        <w:rFonts w:ascii="SassoonPrimaryType" w:hAnsi="SassoonPrimaryType"/>
        <w:sz w:val="18"/>
        <w:szCs w:val="18"/>
      </w:rPr>
      <w:t>, Sleaford, Lincolnshire, NG34 8JS</w:t>
    </w:r>
    <w:r w:rsidRPr="00615334">
      <w:rPr>
        <w:rFonts w:ascii="SassoonPrimaryType" w:hAnsi="SassoonPrimaryType"/>
        <w:sz w:val="18"/>
        <w:szCs w:val="18"/>
      </w:rPr>
      <w:br/>
      <w:t>Headteacher: Mr M W Baker</w:t>
    </w:r>
    <w:r w:rsidRPr="00615334">
      <w:rPr>
        <w:rFonts w:ascii="SassoonPrimaryType" w:hAnsi="SassoonPrimaryType"/>
        <w:sz w:val="18"/>
        <w:szCs w:val="18"/>
      </w:rPr>
      <w:br/>
    </w:r>
    <w:r w:rsidR="00615334" w:rsidRPr="00615334">
      <w:rPr>
        <w:rFonts w:ascii="SassoonPrimaryType" w:hAnsi="SassoonPrimaryType"/>
        <w:sz w:val="18"/>
        <w:szCs w:val="18"/>
      </w:rPr>
      <w:t>Tel</w:t>
    </w:r>
    <w:r w:rsidR="00901FAC">
      <w:rPr>
        <w:rFonts w:ascii="SassoonPrimaryType" w:hAnsi="SassoonPrimaryType"/>
        <w:sz w:val="18"/>
        <w:szCs w:val="18"/>
      </w:rPr>
      <w:t>ephone</w:t>
    </w:r>
    <w:r w:rsidR="00615334" w:rsidRPr="00615334">
      <w:rPr>
        <w:rFonts w:ascii="SassoonPrimaryType" w:hAnsi="SassoonPrimaryType"/>
        <w:sz w:val="18"/>
        <w:szCs w:val="18"/>
      </w:rPr>
      <w:t xml:space="preserve">: 01529 302388 </w:t>
    </w:r>
    <w:hyperlink r:id="rId1" w:history="1">
      <w:r w:rsidR="00615334" w:rsidRPr="00615334">
        <w:rPr>
          <w:rStyle w:val="Hyperlink"/>
          <w:rFonts w:ascii="SassoonPrimaryType" w:hAnsi="SassoonPrimaryType"/>
          <w:sz w:val="18"/>
          <w:szCs w:val="18"/>
        </w:rPr>
        <w:t>enquiries@st-andrews.lincs.sch.uk</w:t>
      </w:r>
    </w:hyperlink>
    <w:r w:rsidRPr="00615334">
      <w:rPr>
        <w:rFonts w:ascii="SassoonPrimaryType" w:hAnsi="SassoonPrimaryType"/>
        <w:sz w:val="18"/>
        <w:szCs w:val="18"/>
      </w:rPr>
      <w:t xml:space="preserve">  </w:t>
    </w:r>
    <w:hyperlink r:id="rId2" w:history="1">
      <w:r w:rsidR="00282860" w:rsidRPr="001E31B0">
        <w:rPr>
          <w:rStyle w:val="Hyperlink"/>
          <w:rFonts w:ascii="SassoonPrimaryType" w:hAnsi="SassoonPrimaryType"/>
          <w:sz w:val="18"/>
          <w:szCs w:val="18"/>
        </w:rPr>
        <w:t>www.st-andrews.lincs.sch.uk</w:t>
      </w:r>
    </w:hyperlink>
    <w:r w:rsidR="00282860">
      <w:rPr>
        <w:rFonts w:ascii="SassoonPrimaryType" w:hAnsi="SassoonPrimaryTyp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68E0" w14:textId="77777777" w:rsidR="00FA1555" w:rsidRDefault="00FA1555" w:rsidP="006B2643">
      <w:pPr>
        <w:spacing w:after="0" w:line="240" w:lineRule="auto"/>
      </w:pPr>
      <w:r>
        <w:separator/>
      </w:r>
    </w:p>
  </w:footnote>
  <w:footnote w:type="continuationSeparator" w:id="0">
    <w:p w14:paraId="39DADD10" w14:textId="77777777" w:rsidR="00FA1555" w:rsidRDefault="00FA1555" w:rsidP="006B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A9B1" w14:textId="3E287704" w:rsidR="006B2643" w:rsidRDefault="00A11DB3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0DA04FF" wp14:editId="75F7CA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38925" cy="9393555"/>
          <wp:effectExtent l="0" t="0" r="9525" b="0"/>
          <wp:wrapNone/>
          <wp:docPr id="8375252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9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6119" w14:textId="77777777" w:rsidR="00DF0C87" w:rsidRDefault="00DF0C87" w:rsidP="00DF0C87">
    <w:pPr>
      <w:pStyle w:val="Header"/>
      <w:jc w:val="center"/>
      <w:rPr>
        <w:rFonts w:ascii="SassoonPrimaryType" w:hAnsi="SassoonPrimaryType"/>
        <w:noProof/>
        <w:sz w:val="28"/>
        <w:szCs w:val="28"/>
      </w:rPr>
    </w:pPr>
    <w:r>
      <w:rPr>
        <w:noProof/>
      </w:rPr>
      <w:drawing>
        <wp:inline distT="0" distB="0" distL="0" distR="0" wp14:anchorId="6875F1F0" wp14:editId="1F109D40">
          <wp:extent cx="1247775" cy="863875"/>
          <wp:effectExtent l="0" t="0" r="0" b="0"/>
          <wp:docPr id="1273959705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959705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812" cy="89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4D4FB" w14:textId="685A8444" w:rsidR="006B2643" w:rsidRDefault="00C23022" w:rsidP="00DF0C87">
    <w:pPr>
      <w:pStyle w:val="Header"/>
      <w:jc w:val="center"/>
      <w:rPr>
        <w:rFonts w:ascii="SassoonPrimaryType" w:hAnsi="SassoonPrimaryType"/>
        <w:noProof/>
        <w:sz w:val="28"/>
        <w:szCs w:val="28"/>
      </w:rPr>
    </w:pPr>
    <w:r>
      <w:rPr>
        <w:rFonts w:ascii="SassoonPrimaryType" w:hAnsi="SassoonPrimaryType"/>
        <w:noProof/>
        <w:sz w:val="28"/>
        <w:szCs w:val="28"/>
      </w:rPr>
      <w:t>St Andrew’s Church of England Primary School</w:t>
    </w:r>
  </w:p>
  <w:p w14:paraId="327BAFAA" w14:textId="0BF6EA5C" w:rsidR="0043294E" w:rsidRPr="008B25BA" w:rsidRDefault="00363704" w:rsidP="00DF0C87">
    <w:pPr>
      <w:pStyle w:val="Header"/>
      <w:jc w:val="center"/>
      <w:rPr>
        <w:rFonts w:ascii="SassoonPrimaryType" w:hAnsi="SassoonPrimaryType"/>
        <w:i/>
        <w:iCs/>
        <w:noProof/>
      </w:rPr>
    </w:pPr>
    <w:r w:rsidRPr="008B25BA">
      <w:rPr>
        <w:rFonts w:ascii="SassoonPrimaryType" w:hAnsi="SassoonPrimaryType"/>
        <w:i/>
        <w:iCs/>
        <w:noProof/>
      </w:rPr>
      <w:t>“</w:t>
    </w:r>
    <w:r w:rsidR="0043294E" w:rsidRPr="008B25BA">
      <w:rPr>
        <w:rFonts w:ascii="SassoonPrimaryType" w:hAnsi="SassoonPrimaryType"/>
        <w:i/>
        <w:iCs/>
        <w:noProof/>
      </w:rPr>
      <w:t>Love one another, as I have loved you</w:t>
    </w:r>
    <w:r w:rsidRPr="008B25BA">
      <w:rPr>
        <w:rFonts w:ascii="SassoonPrimaryType" w:hAnsi="SassoonPrimaryType"/>
        <w:i/>
        <w:iCs/>
        <w:noProof/>
      </w:rPr>
      <w:t>.”</w:t>
    </w:r>
    <w:r w:rsidR="00613AE5" w:rsidRPr="008B25BA">
      <w:rPr>
        <w:rFonts w:ascii="SassoonPrimaryType" w:hAnsi="SassoonPrimaryType"/>
        <w:i/>
        <w:iCs/>
        <w:noProof/>
      </w:rPr>
      <w:t xml:space="preserve"> John 13:34</w:t>
    </w:r>
  </w:p>
  <w:p w14:paraId="36AE5872" w14:textId="77777777" w:rsidR="00C23022" w:rsidRPr="00C23022" w:rsidRDefault="00C23022" w:rsidP="00E9575A">
    <w:pPr>
      <w:pStyle w:val="Header"/>
      <w:jc w:val="center"/>
      <w:rPr>
        <w:rFonts w:ascii="SassoonPrimaryType" w:hAnsi="SassoonPrimaryTyp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2943"/>
    <w:multiLevelType w:val="hybridMultilevel"/>
    <w:tmpl w:val="39F2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27C1"/>
    <w:multiLevelType w:val="hybridMultilevel"/>
    <w:tmpl w:val="7CA4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0CB3"/>
    <w:multiLevelType w:val="hybridMultilevel"/>
    <w:tmpl w:val="CAEAF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1DE7"/>
    <w:multiLevelType w:val="hybridMultilevel"/>
    <w:tmpl w:val="D0529212"/>
    <w:lvl w:ilvl="0" w:tplc="22D499B0">
      <w:start w:val="1"/>
      <w:numFmt w:val="decimal"/>
      <w:lvlText w:val="%1"/>
      <w:lvlJc w:val="left"/>
      <w:pPr>
        <w:ind w:left="837" w:hanging="72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6EA2DED6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5748EF62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00A87484">
      <w:start w:val="1"/>
      <w:numFmt w:val="bullet"/>
      <w:lvlText w:val="•"/>
      <w:lvlJc w:val="left"/>
      <w:pPr>
        <w:ind w:left="3112" w:hanging="360"/>
      </w:pPr>
      <w:rPr>
        <w:rFonts w:hint="default"/>
      </w:rPr>
    </w:lvl>
    <w:lvl w:ilvl="4" w:tplc="7C925BAE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AFCC9DB2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4F3C3F82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7" w:tplc="D73A7E60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8" w:tplc="85048AB6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abstractNum w:abstractNumId="4" w15:restartNumberingAfterBreak="0">
    <w:nsid w:val="65721B4D"/>
    <w:multiLevelType w:val="hybridMultilevel"/>
    <w:tmpl w:val="FB36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5737"/>
    <w:multiLevelType w:val="hybridMultilevel"/>
    <w:tmpl w:val="ADE4B8DC"/>
    <w:lvl w:ilvl="0" w:tplc="662AF7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10561">
    <w:abstractNumId w:val="2"/>
  </w:num>
  <w:num w:numId="2" w16cid:durableId="1642230120">
    <w:abstractNumId w:val="4"/>
  </w:num>
  <w:num w:numId="3" w16cid:durableId="2032686188">
    <w:abstractNumId w:val="1"/>
  </w:num>
  <w:num w:numId="4" w16cid:durableId="1896038591">
    <w:abstractNumId w:val="0"/>
  </w:num>
  <w:num w:numId="5" w16cid:durableId="1545408370">
    <w:abstractNumId w:val="3"/>
  </w:num>
  <w:num w:numId="6" w16cid:durableId="98933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43"/>
    <w:rsid w:val="00034AD5"/>
    <w:rsid w:val="000613DD"/>
    <w:rsid w:val="00073262"/>
    <w:rsid w:val="00081F00"/>
    <w:rsid w:val="00084B15"/>
    <w:rsid w:val="000955FA"/>
    <w:rsid w:val="000D4F81"/>
    <w:rsid w:val="00104C9B"/>
    <w:rsid w:val="00105CDE"/>
    <w:rsid w:val="001166CC"/>
    <w:rsid w:val="00130DE0"/>
    <w:rsid w:val="00131D6A"/>
    <w:rsid w:val="0013220D"/>
    <w:rsid w:val="001352D3"/>
    <w:rsid w:val="00147304"/>
    <w:rsid w:val="0016104E"/>
    <w:rsid w:val="001752B8"/>
    <w:rsid w:val="00194726"/>
    <w:rsid w:val="00195CC0"/>
    <w:rsid w:val="001B124A"/>
    <w:rsid w:val="001C561E"/>
    <w:rsid w:val="001C7642"/>
    <w:rsid w:val="001D5605"/>
    <w:rsid w:val="001D627F"/>
    <w:rsid w:val="001E44DC"/>
    <w:rsid w:val="001E4C8C"/>
    <w:rsid w:val="001E75DE"/>
    <w:rsid w:val="001E7EEF"/>
    <w:rsid w:val="001F2340"/>
    <w:rsid w:val="001F2BE0"/>
    <w:rsid w:val="001F3FE4"/>
    <w:rsid w:val="00214AAE"/>
    <w:rsid w:val="002165F5"/>
    <w:rsid w:val="002203CE"/>
    <w:rsid w:val="00222D46"/>
    <w:rsid w:val="00232C74"/>
    <w:rsid w:val="002450A8"/>
    <w:rsid w:val="002511CE"/>
    <w:rsid w:val="0025638F"/>
    <w:rsid w:val="002629C8"/>
    <w:rsid w:val="002637F3"/>
    <w:rsid w:val="002749E8"/>
    <w:rsid w:val="002762D4"/>
    <w:rsid w:val="002824EE"/>
    <w:rsid w:val="00282860"/>
    <w:rsid w:val="002842BC"/>
    <w:rsid w:val="002A16A8"/>
    <w:rsid w:val="002A44AD"/>
    <w:rsid w:val="002A72DA"/>
    <w:rsid w:val="002B0244"/>
    <w:rsid w:val="002B230A"/>
    <w:rsid w:val="002B724A"/>
    <w:rsid w:val="002E1B95"/>
    <w:rsid w:val="002E3FB5"/>
    <w:rsid w:val="002F5B56"/>
    <w:rsid w:val="002F7E9A"/>
    <w:rsid w:val="00314FA8"/>
    <w:rsid w:val="003317B8"/>
    <w:rsid w:val="00332D6F"/>
    <w:rsid w:val="00337A8F"/>
    <w:rsid w:val="00340AB0"/>
    <w:rsid w:val="003631C0"/>
    <w:rsid w:val="00363704"/>
    <w:rsid w:val="0039054B"/>
    <w:rsid w:val="003949F6"/>
    <w:rsid w:val="003C2083"/>
    <w:rsid w:val="003D3F80"/>
    <w:rsid w:val="003E3831"/>
    <w:rsid w:val="00410C7C"/>
    <w:rsid w:val="004123D1"/>
    <w:rsid w:val="00414279"/>
    <w:rsid w:val="00417E8D"/>
    <w:rsid w:val="004256D3"/>
    <w:rsid w:val="0043294E"/>
    <w:rsid w:val="00434767"/>
    <w:rsid w:val="00455389"/>
    <w:rsid w:val="004716CC"/>
    <w:rsid w:val="00472952"/>
    <w:rsid w:val="004A1F9C"/>
    <w:rsid w:val="004B6291"/>
    <w:rsid w:val="004C24FB"/>
    <w:rsid w:val="004C526C"/>
    <w:rsid w:val="00507C04"/>
    <w:rsid w:val="00507FEE"/>
    <w:rsid w:val="00513DB3"/>
    <w:rsid w:val="00521181"/>
    <w:rsid w:val="00532733"/>
    <w:rsid w:val="00532B51"/>
    <w:rsid w:val="00546E91"/>
    <w:rsid w:val="005710CF"/>
    <w:rsid w:val="00577BF6"/>
    <w:rsid w:val="00594C23"/>
    <w:rsid w:val="005C09D4"/>
    <w:rsid w:val="005C135F"/>
    <w:rsid w:val="005C1BC9"/>
    <w:rsid w:val="005D7862"/>
    <w:rsid w:val="005E003F"/>
    <w:rsid w:val="005F6886"/>
    <w:rsid w:val="00613AE5"/>
    <w:rsid w:val="00614D2F"/>
    <w:rsid w:val="00615334"/>
    <w:rsid w:val="00642037"/>
    <w:rsid w:val="00647DC4"/>
    <w:rsid w:val="006629A7"/>
    <w:rsid w:val="00675986"/>
    <w:rsid w:val="0068159A"/>
    <w:rsid w:val="006B2643"/>
    <w:rsid w:val="006B768F"/>
    <w:rsid w:val="006C17EE"/>
    <w:rsid w:val="006D2FB0"/>
    <w:rsid w:val="006E10C4"/>
    <w:rsid w:val="006E38D3"/>
    <w:rsid w:val="006F4730"/>
    <w:rsid w:val="00704582"/>
    <w:rsid w:val="007235AF"/>
    <w:rsid w:val="00732F53"/>
    <w:rsid w:val="00742EBA"/>
    <w:rsid w:val="00754198"/>
    <w:rsid w:val="00764598"/>
    <w:rsid w:val="0077181F"/>
    <w:rsid w:val="00776C98"/>
    <w:rsid w:val="00786337"/>
    <w:rsid w:val="00792A58"/>
    <w:rsid w:val="007E5CA8"/>
    <w:rsid w:val="007F25B5"/>
    <w:rsid w:val="007F4F55"/>
    <w:rsid w:val="007F6AE1"/>
    <w:rsid w:val="00811DD8"/>
    <w:rsid w:val="00813D56"/>
    <w:rsid w:val="00815022"/>
    <w:rsid w:val="0082663B"/>
    <w:rsid w:val="00826D34"/>
    <w:rsid w:val="00835F8F"/>
    <w:rsid w:val="008439C4"/>
    <w:rsid w:val="008854E0"/>
    <w:rsid w:val="0089503D"/>
    <w:rsid w:val="008A7A58"/>
    <w:rsid w:val="008B1893"/>
    <w:rsid w:val="008B25BA"/>
    <w:rsid w:val="008C46B8"/>
    <w:rsid w:val="00901FAC"/>
    <w:rsid w:val="0090424B"/>
    <w:rsid w:val="0093221C"/>
    <w:rsid w:val="00972004"/>
    <w:rsid w:val="0098377E"/>
    <w:rsid w:val="0099006B"/>
    <w:rsid w:val="00992A1A"/>
    <w:rsid w:val="009938F4"/>
    <w:rsid w:val="009976F4"/>
    <w:rsid w:val="009B00EA"/>
    <w:rsid w:val="009B1020"/>
    <w:rsid w:val="009B59E8"/>
    <w:rsid w:val="009C49FE"/>
    <w:rsid w:val="009D5442"/>
    <w:rsid w:val="009F5278"/>
    <w:rsid w:val="009F536B"/>
    <w:rsid w:val="00A0358C"/>
    <w:rsid w:val="00A11DB3"/>
    <w:rsid w:val="00A128EC"/>
    <w:rsid w:val="00A164DB"/>
    <w:rsid w:val="00A20E68"/>
    <w:rsid w:val="00A257ED"/>
    <w:rsid w:val="00A25AB6"/>
    <w:rsid w:val="00A365DC"/>
    <w:rsid w:val="00A410B7"/>
    <w:rsid w:val="00A43808"/>
    <w:rsid w:val="00A44046"/>
    <w:rsid w:val="00A543FA"/>
    <w:rsid w:val="00A970A4"/>
    <w:rsid w:val="00AA558F"/>
    <w:rsid w:val="00AB1790"/>
    <w:rsid w:val="00AB569A"/>
    <w:rsid w:val="00AC19EF"/>
    <w:rsid w:val="00AE39CA"/>
    <w:rsid w:val="00AF0C3E"/>
    <w:rsid w:val="00B015F7"/>
    <w:rsid w:val="00B0403D"/>
    <w:rsid w:val="00B10D2F"/>
    <w:rsid w:val="00B14B63"/>
    <w:rsid w:val="00B266BA"/>
    <w:rsid w:val="00B30BAA"/>
    <w:rsid w:val="00B32B4F"/>
    <w:rsid w:val="00B36B7A"/>
    <w:rsid w:val="00B478E8"/>
    <w:rsid w:val="00B51138"/>
    <w:rsid w:val="00B52145"/>
    <w:rsid w:val="00B915C4"/>
    <w:rsid w:val="00BC3296"/>
    <w:rsid w:val="00BC500B"/>
    <w:rsid w:val="00BC76C9"/>
    <w:rsid w:val="00BD7FBF"/>
    <w:rsid w:val="00BE0150"/>
    <w:rsid w:val="00C23022"/>
    <w:rsid w:val="00C2733A"/>
    <w:rsid w:val="00C67179"/>
    <w:rsid w:val="00C90912"/>
    <w:rsid w:val="00C9268B"/>
    <w:rsid w:val="00C97B98"/>
    <w:rsid w:val="00CF70E7"/>
    <w:rsid w:val="00D13050"/>
    <w:rsid w:val="00D15394"/>
    <w:rsid w:val="00D22B88"/>
    <w:rsid w:val="00D30FDB"/>
    <w:rsid w:val="00D313A1"/>
    <w:rsid w:val="00D326DA"/>
    <w:rsid w:val="00D44175"/>
    <w:rsid w:val="00D5084D"/>
    <w:rsid w:val="00D63ABE"/>
    <w:rsid w:val="00D64A6A"/>
    <w:rsid w:val="00D825B8"/>
    <w:rsid w:val="00D85FB3"/>
    <w:rsid w:val="00D97651"/>
    <w:rsid w:val="00DA65A5"/>
    <w:rsid w:val="00DB2D79"/>
    <w:rsid w:val="00DB37FF"/>
    <w:rsid w:val="00DC0777"/>
    <w:rsid w:val="00DE1225"/>
    <w:rsid w:val="00DF0C87"/>
    <w:rsid w:val="00DF7C3D"/>
    <w:rsid w:val="00E019D5"/>
    <w:rsid w:val="00E04D50"/>
    <w:rsid w:val="00E05A55"/>
    <w:rsid w:val="00E32800"/>
    <w:rsid w:val="00E400B5"/>
    <w:rsid w:val="00E56E18"/>
    <w:rsid w:val="00E63DA5"/>
    <w:rsid w:val="00E81B95"/>
    <w:rsid w:val="00E8277D"/>
    <w:rsid w:val="00E84498"/>
    <w:rsid w:val="00E9575A"/>
    <w:rsid w:val="00EC3E90"/>
    <w:rsid w:val="00ED45AA"/>
    <w:rsid w:val="00F04656"/>
    <w:rsid w:val="00F13AF9"/>
    <w:rsid w:val="00F16882"/>
    <w:rsid w:val="00F20F7C"/>
    <w:rsid w:val="00F217AC"/>
    <w:rsid w:val="00F42CA3"/>
    <w:rsid w:val="00F74549"/>
    <w:rsid w:val="00F868B5"/>
    <w:rsid w:val="00F91256"/>
    <w:rsid w:val="00F9423F"/>
    <w:rsid w:val="00F964ED"/>
    <w:rsid w:val="00FA1555"/>
    <w:rsid w:val="00FB673C"/>
    <w:rsid w:val="00FC08F8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0759F"/>
  <w15:chartTrackingRefBased/>
  <w15:docId w15:val="{D5984E99-0DAF-4007-8FAC-1C000F7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643"/>
  </w:style>
  <w:style w:type="paragraph" w:styleId="Footer">
    <w:name w:val="footer"/>
    <w:basedOn w:val="Normal"/>
    <w:link w:val="FooterChar"/>
    <w:uiPriority w:val="99"/>
    <w:unhideWhenUsed/>
    <w:rsid w:val="006B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643"/>
  </w:style>
  <w:style w:type="character" w:styleId="Hyperlink">
    <w:name w:val="Hyperlink"/>
    <w:basedOn w:val="DefaultParagraphFont"/>
    <w:uiPriority w:val="99"/>
    <w:unhideWhenUsed/>
    <w:rsid w:val="006B2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6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22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-andrews.lincs.sch.uk" TargetMode="External"/><Relationship Id="rId1" Type="http://schemas.openxmlformats.org/officeDocument/2006/relationships/hyperlink" Target="mailto:enquiries@st-andrews.lin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AF53-7B57-4FCC-98EB-97C424C8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DURRANT</dc:creator>
  <cp:keywords/>
  <dc:description/>
  <cp:lastModifiedBy>Matthew Baker</cp:lastModifiedBy>
  <cp:revision>2</cp:revision>
  <cp:lastPrinted>2024-09-06T11:04:00Z</cp:lastPrinted>
  <dcterms:created xsi:type="dcterms:W3CDTF">2025-05-22T16:04:00Z</dcterms:created>
  <dcterms:modified xsi:type="dcterms:W3CDTF">2025-05-22T16:04:00Z</dcterms:modified>
</cp:coreProperties>
</file>